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774EB" w14:textId="777BFD05" w:rsidR="00770EEE" w:rsidRPr="00BE5322" w:rsidRDefault="00332EC1">
      <w:pPr>
        <w:spacing w:after="0" w:line="259" w:lineRule="auto"/>
        <w:ind w:left="0" w:firstLine="0"/>
        <w:rPr>
          <w:b/>
          <w:bCs/>
          <w:u w:val="single"/>
        </w:rPr>
      </w:pPr>
      <w:r w:rsidRPr="00BE5322">
        <w:rPr>
          <w:b/>
          <w:bCs/>
          <w:u w:val="single"/>
        </w:rPr>
        <w:t>Chairman’s Report 20</w:t>
      </w:r>
      <w:r w:rsidR="00565B9E" w:rsidRPr="00BE5322">
        <w:rPr>
          <w:b/>
          <w:bCs/>
          <w:u w:val="single"/>
        </w:rPr>
        <w:t>2</w:t>
      </w:r>
      <w:r w:rsidR="00D90289" w:rsidRPr="00BE5322">
        <w:rPr>
          <w:b/>
          <w:bCs/>
          <w:u w:val="single"/>
        </w:rPr>
        <w:t>4/25</w:t>
      </w:r>
    </w:p>
    <w:p w14:paraId="5EBD2759" w14:textId="77777777" w:rsidR="00770EEE" w:rsidRDefault="00332EC1">
      <w:pPr>
        <w:spacing w:after="0" w:line="259" w:lineRule="auto"/>
        <w:ind w:left="0" w:firstLine="0"/>
      </w:pPr>
      <w:r>
        <w:t xml:space="preserve"> </w:t>
      </w:r>
    </w:p>
    <w:p w14:paraId="77AF30DF" w14:textId="6753B45D" w:rsidR="00C327DD" w:rsidRDefault="00D90289">
      <w:pPr>
        <w:ind w:left="-5"/>
      </w:pPr>
      <w:r>
        <w:t>HIWCBA has continued to</w:t>
      </w:r>
      <w:r w:rsidR="009F37CB">
        <w:t xml:space="preserve"> </w:t>
      </w:r>
      <w:r w:rsidR="00B049BC">
        <w:t>offer</w:t>
      </w:r>
      <w:r w:rsidR="009F37CB">
        <w:t xml:space="preserve"> some F2F weekend events, but </w:t>
      </w:r>
      <w:r>
        <w:t xml:space="preserve">as in previous years since Covid, </w:t>
      </w:r>
      <w:r w:rsidR="009F37CB">
        <w:t>take up has been limited</w:t>
      </w:r>
      <w:r w:rsidR="00C327DD">
        <w:t>.</w:t>
      </w:r>
    </w:p>
    <w:p w14:paraId="7913AC7F" w14:textId="10F8969D" w:rsidR="00770EEE" w:rsidRDefault="00C327DD">
      <w:pPr>
        <w:ind w:left="-5"/>
      </w:pPr>
      <w:r>
        <w:t xml:space="preserve">We </w:t>
      </w:r>
      <w:r w:rsidR="009F37CB">
        <w:t xml:space="preserve">have </w:t>
      </w:r>
      <w:r w:rsidR="00D90289">
        <w:t xml:space="preserve">had more success with </w:t>
      </w:r>
      <w:r w:rsidR="00B049BC">
        <w:t xml:space="preserve">on-line </w:t>
      </w:r>
      <w:r w:rsidR="009F37CB">
        <w:t>events</w:t>
      </w:r>
      <w:r>
        <w:t xml:space="preserve">, </w:t>
      </w:r>
      <w:r w:rsidR="00D90289">
        <w:t>particularly in running joint Blue Point events with Berks &amp; Bucks and Essex.</w:t>
      </w:r>
      <w:r w:rsidR="00332EC1">
        <w:t xml:space="preserve"> </w:t>
      </w:r>
    </w:p>
    <w:p w14:paraId="3DB3C845" w14:textId="77777777" w:rsidR="007F077B" w:rsidRDefault="007F077B">
      <w:pPr>
        <w:ind w:left="-5"/>
      </w:pPr>
    </w:p>
    <w:p w14:paraId="146A662E" w14:textId="7F5240A3" w:rsidR="00770EEE" w:rsidRDefault="009F37CB" w:rsidP="00F649ED">
      <w:pPr>
        <w:ind w:left="-5"/>
      </w:pPr>
      <w:r>
        <w:t xml:space="preserve">The annual </w:t>
      </w:r>
      <w:r w:rsidR="00332EC1">
        <w:t>Hampshire Congress</w:t>
      </w:r>
      <w:r w:rsidR="00565B9E">
        <w:t xml:space="preserve"> </w:t>
      </w:r>
      <w:r w:rsidR="00D90289">
        <w:t xml:space="preserve">GP congress was disappointing in 2025: </w:t>
      </w:r>
      <w:r w:rsidR="007733E8">
        <w:t xml:space="preserve">Swiss </w:t>
      </w:r>
      <w:r>
        <w:t xml:space="preserve">Pairs on Saturday, with </w:t>
      </w:r>
      <w:r w:rsidR="00C327DD">
        <w:t>1</w:t>
      </w:r>
      <w:r w:rsidR="00D90289">
        <w:t>3</w:t>
      </w:r>
      <w:r>
        <w:t xml:space="preserve"> tables. </w:t>
      </w:r>
      <w:r w:rsidR="00D90289">
        <w:t>But t</w:t>
      </w:r>
      <w:r>
        <w:t xml:space="preserve">he Sunday teams </w:t>
      </w:r>
      <w:r w:rsidR="00C327DD">
        <w:t xml:space="preserve">had only </w:t>
      </w:r>
      <w:r w:rsidR="00D90289">
        <w:t>5</w:t>
      </w:r>
      <w:r w:rsidR="00C327DD">
        <w:t xml:space="preserve"> entrants.</w:t>
      </w:r>
      <w:r w:rsidR="00D90289">
        <w:t xml:space="preserve"> A number of factors have been </w:t>
      </w:r>
      <w:r w:rsidR="0086159F">
        <w:t>suggested</w:t>
      </w:r>
      <w:r w:rsidR="00D90289">
        <w:t xml:space="preserve"> for the low turnout including congestion in the calendar. The GP congress will move (back) to June in 2026.</w:t>
      </w:r>
    </w:p>
    <w:p w14:paraId="64B6A803" w14:textId="2F8D964A" w:rsidR="00F649ED" w:rsidRDefault="00F649ED" w:rsidP="00F649ED">
      <w:pPr>
        <w:ind w:left="-5"/>
      </w:pPr>
    </w:p>
    <w:p w14:paraId="6EF15C2A" w14:textId="771F2EF6" w:rsidR="00D90289" w:rsidRDefault="00D90289" w:rsidP="00D90289">
      <w:pPr>
        <w:ind w:left="-5"/>
      </w:pPr>
      <w:r>
        <w:t>T</w:t>
      </w:r>
      <w:r w:rsidR="009F37CB">
        <w:t>he</w:t>
      </w:r>
      <w:r w:rsidR="0012698A">
        <w:t xml:space="preserve"> C</w:t>
      </w:r>
      <w:r w:rsidR="00F649ED">
        <w:t xml:space="preserve">ounty </w:t>
      </w:r>
      <w:r w:rsidR="004A2651">
        <w:t>L</w:t>
      </w:r>
      <w:r w:rsidR="00F649ED">
        <w:t>eague</w:t>
      </w:r>
      <w:r w:rsidR="0012698A">
        <w:t>s</w:t>
      </w:r>
      <w:r>
        <w:t xml:space="preserve"> have been reasonably well supported, 22</w:t>
      </w:r>
      <w:r w:rsidR="00C327DD">
        <w:t xml:space="preserve"> teams over t</w:t>
      </w:r>
      <w:r w:rsidR="007733E8">
        <w:t>hree leagues</w:t>
      </w:r>
      <w:r w:rsidR="00C327DD">
        <w:t>.</w:t>
      </w:r>
      <w:r w:rsidR="007733E8">
        <w:t xml:space="preserve"> </w:t>
      </w:r>
      <w:r w:rsidR="007F077B">
        <w:t xml:space="preserve">Mainly these have been played </w:t>
      </w:r>
      <w:r w:rsidR="0012698A">
        <w:t xml:space="preserve">on-line: </w:t>
      </w:r>
      <w:r w:rsidR="007F077B">
        <w:t xml:space="preserve">and we will continue with this format for next year. </w:t>
      </w:r>
      <w:r>
        <w:t>The Cahalan Cup was reasonably well supported, as was the HICKO. However the Basingstoke Cup was not played</w:t>
      </w:r>
      <w:r w:rsidR="009D623D">
        <w:t xml:space="preserve"> as only Basingstoke raised a team</w:t>
      </w:r>
      <w:r w:rsidR="0086159F">
        <w:t>!</w:t>
      </w:r>
    </w:p>
    <w:p w14:paraId="42669C4E" w14:textId="77777777" w:rsidR="007F077B" w:rsidRDefault="007F077B" w:rsidP="00F649ED">
      <w:pPr>
        <w:ind w:left="-5"/>
      </w:pPr>
    </w:p>
    <w:p w14:paraId="1D67F5F3" w14:textId="4FD80147" w:rsidR="00D74B43" w:rsidRDefault="00481A76" w:rsidP="00F649ED">
      <w:pPr>
        <w:ind w:left="-5"/>
      </w:pPr>
      <w:r>
        <w:t xml:space="preserve">Our </w:t>
      </w:r>
      <w:r w:rsidR="007F077B">
        <w:t xml:space="preserve">two </w:t>
      </w:r>
      <w:r>
        <w:t xml:space="preserve">charity simultaneous events </w:t>
      </w:r>
      <w:r w:rsidR="007F077B">
        <w:t xml:space="preserve">raised </w:t>
      </w:r>
      <w:r>
        <w:t xml:space="preserve">a total </w:t>
      </w:r>
      <w:r w:rsidR="00C327DD">
        <w:t>over £1000</w:t>
      </w:r>
      <w:r w:rsidR="002F58D8">
        <w:t xml:space="preserve"> </w:t>
      </w:r>
      <w:r>
        <w:t xml:space="preserve">for the </w:t>
      </w:r>
      <w:r w:rsidR="009D623D">
        <w:t>Hampshire &amp; IoW A</w:t>
      </w:r>
      <w:r>
        <w:t xml:space="preserve">ir </w:t>
      </w:r>
      <w:r w:rsidR="009D623D">
        <w:t>A</w:t>
      </w:r>
      <w:r>
        <w:t xml:space="preserve">mbulance. </w:t>
      </w:r>
    </w:p>
    <w:p w14:paraId="4C99D10F" w14:textId="77777777" w:rsidR="00BE5322" w:rsidRDefault="00BE5322" w:rsidP="00F649ED">
      <w:pPr>
        <w:ind w:left="-5"/>
      </w:pPr>
    </w:p>
    <w:p w14:paraId="501FB945" w14:textId="5E080F8A" w:rsidR="00BE5322" w:rsidRDefault="00BE5322" w:rsidP="00F649ED">
      <w:pPr>
        <w:ind w:left="-5"/>
      </w:pPr>
      <w:r>
        <w:t>County representative teams have done well.</w:t>
      </w:r>
    </w:p>
    <w:p w14:paraId="6B3DD831" w14:textId="0C91AF1D" w:rsidR="00BE5322" w:rsidRDefault="0086159F" w:rsidP="00F649ED">
      <w:pPr>
        <w:ind w:left="-5"/>
      </w:pPr>
      <w:r>
        <w:t xml:space="preserve">In 2024 we won the </w:t>
      </w:r>
      <w:proofErr w:type="spellStart"/>
      <w:r w:rsidR="00BE5322">
        <w:t>Pachabo</w:t>
      </w:r>
      <w:proofErr w:type="spellEnd"/>
      <w:r w:rsidR="00BE5322">
        <w:t xml:space="preserve">, </w:t>
      </w:r>
      <w:r>
        <w:t>and the ‘B’ Division of the Metropolitan</w:t>
      </w:r>
      <w:r w:rsidR="00BE5322">
        <w:t xml:space="preserve"> Cup</w:t>
      </w:r>
      <w:r>
        <w:t xml:space="preserve">. A split-tie meant we narrowly missed out on a place in the Tollemache Final.  </w:t>
      </w:r>
      <w:r w:rsidR="00BE5322">
        <w:t xml:space="preserve"> </w:t>
      </w:r>
      <w:r>
        <w:t xml:space="preserve">HIW </w:t>
      </w:r>
      <w:r w:rsidR="00BE5322">
        <w:t>C</w:t>
      </w:r>
      <w:r>
        <w:t>lub Petersfield won the NICKO.</w:t>
      </w:r>
    </w:p>
    <w:p w14:paraId="208C469F" w14:textId="77777777" w:rsidR="00C327DD" w:rsidRDefault="00C327DD" w:rsidP="00F649ED">
      <w:pPr>
        <w:ind w:left="-5"/>
      </w:pPr>
    </w:p>
    <w:p w14:paraId="753D2C07" w14:textId="77777777" w:rsidR="0086159F" w:rsidRDefault="0086159F" w:rsidP="00F649ED">
      <w:pPr>
        <w:ind w:left="-5"/>
      </w:pPr>
    </w:p>
    <w:p w14:paraId="4163C21C" w14:textId="77777777" w:rsidR="009D623D" w:rsidRDefault="009D623D" w:rsidP="00F649ED">
      <w:pPr>
        <w:ind w:left="-5"/>
      </w:pPr>
      <w:r>
        <w:t xml:space="preserve">The </w:t>
      </w:r>
      <w:r w:rsidR="00C327DD">
        <w:t xml:space="preserve">most significant matter this last year has been the enhancement of the Basingstoke Bridge Club. </w:t>
      </w:r>
    </w:p>
    <w:p w14:paraId="3534BD22" w14:textId="77777777" w:rsidR="009D623D" w:rsidRDefault="009D623D" w:rsidP="00F649ED">
      <w:pPr>
        <w:ind w:left="-5"/>
      </w:pPr>
      <w:r>
        <w:t xml:space="preserve">Last year this was a prospective project, but it became reality in 2024. </w:t>
      </w:r>
    </w:p>
    <w:p w14:paraId="3EA86F21" w14:textId="3587BE07" w:rsidR="00C327DD" w:rsidRDefault="00C327DD" w:rsidP="00F649ED">
      <w:pPr>
        <w:ind w:left="-5"/>
      </w:pPr>
      <w:r>
        <w:t>A</w:t>
      </w:r>
      <w:r w:rsidR="009D623D">
        <w:t xml:space="preserve">t an EGM in March 2024 the membership gave overwhelming backing for the Committee to loan up to £75,000 to </w:t>
      </w:r>
      <w:r w:rsidR="00FF3EA8">
        <w:t>help Basingstoke Bridge Club improve their facilities</w:t>
      </w:r>
      <w:r w:rsidR="009D623D">
        <w:t xml:space="preserve">. </w:t>
      </w:r>
    </w:p>
    <w:p w14:paraId="7CF30221" w14:textId="0BAF468F" w:rsidR="009D623D" w:rsidRDefault="009D623D" w:rsidP="00F649ED">
      <w:pPr>
        <w:ind w:left="-5"/>
      </w:pPr>
      <w:r>
        <w:t xml:space="preserve">In the event the project ran over budget (sic!!) and the Committee unanimously agreed to increase the amount ‘loaned’ to £90,000. </w:t>
      </w:r>
    </w:p>
    <w:p w14:paraId="52D7EFBD" w14:textId="0BB19105" w:rsidR="009D623D" w:rsidRDefault="009D623D" w:rsidP="00F649ED">
      <w:pPr>
        <w:ind w:left="-5"/>
      </w:pPr>
      <w:r>
        <w:t xml:space="preserve">No interest is payable on the loan, however HIWCBA </w:t>
      </w:r>
      <w:r w:rsidR="00BE5322">
        <w:t>has become a ‘shareholder’ in Maydene, owning 12% of the freehold. This was considered the best way of maintaining the value of our investment.</w:t>
      </w:r>
    </w:p>
    <w:p w14:paraId="62373DEB" w14:textId="77777777" w:rsidR="00BE5322" w:rsidRDefault="00BE5322" w:rsidP="00F649ED">
      <w:pPr>
        <w:ind w:left="-5"/>
      </w:pPr>
    </w:p>
    <w:p w14:paraId="090E1D8C" w14:textId="24EAC0D3" w:rsidR="00BE5322" w:rsidRDefault="00BE5322" w:rsidP="00F649ED">
      <w:pPr>
        <w:ind w:left="-5"/>
      </w:pPr>
      <w:r>
        <w:t>The new facilities at Basingstoke were opened in January 2025. There is now an expanded playing area capable of holding 20 tables. It is expected that HIWCBA will use these facilities for larger events (Pottage Semi-final, GP Weekend,…)</w:t>
      </w:r>
    </w:p>
    <w:p w14:paraId="32545B78" w14:textId="502FFE0E" w:rsidR="004A2651" w:rsidRDefault="004A2651" w:rsidP="00F649ED">
      <w:pPr>
        <w:ind w:left="-5"/>
      </w:pPr>
    </w:p>
    <w:p w14:paraId="7CB35C50" w14:textId="5CF41F9D" w:rsidR="00C327DD" w:rsidRDefault="00D74B43">
      <w:pPr>
        <w:ind w:left="-5"/>
      </w:pPr>
      <w:r>
        <w:t xml:space="preserve">As ever </w:t>
      </w:r>
      <w:r w:rsidR="00332EC1">
        <w:t xml:space="preserve">I would like to take this opportunity to thank everyone on the committee for their efforts throughout the </w:t>
      </w:r>
      <w:r w:rsidR="000A2B11">
        <w:t xml:space="preserve">year. </w:t>
      </w:r>
    </w:p>
    <w:p w14:paraId="37FA9A1B" w14:textId="77777777" w:rsidR="00BE5322" w:rsidRDefault="00BE5322">
      <w:pPr>
        <w:ind w:left="-5"/>
      </w:pPr>
    </w:p>
    <w:p w14:paraId="70A1DB31" w14:textId="6C2B87B2" w:rsidR="00770EEE" w:rsidRDefault="00770EEE">
      <w:pPr>
        <w:spacing w:after="0" w:line="259" w:lineRule="auto"/>
        <w:ind w:left="0" w:firstLine="0"/>
      </w:pPr>
    </w:p>
    <w:p w14:paraId="0C62DBD8" w14:textId="1BF221DC" w:rsidR="00770EEE" w:rsidRDefault="00B049BC">
      <w:pPr>
        <w:ind w:left="-5"/>
      </w:pPr>
      <w:r>
        <w:t>Mike K</w:t>
      </w:r>
      <w:r w:rsidR="00FD51DC">
        <w:t>i</w:t>
      </w:r>
      <w:r>
        <w:t>nsey</w:t>
      </w:r>
      <w:r w:rsidR="00332EC1">
        <w:t xml:space="preserve"> </w:t>
      </w:r>
    </w:p>
    <w:p w14:paraId="47989674" w14:textId="77777777" w:rsidR="00770EEE" w:rsidRDefault="00332EC1">
      <w:pPr>
        <w:ind w:left="-5"/>
      </w:pPr>
      <w:r>
        <w:t xml:space="preserve">Chairman HIWCBA </w:t>
      </w:r>
    </w:p>
    <w:p w14:paraId="2B9F93F1" w14:textId="6F7F4552" w:rsidR="00770EEE" w:rsidRDefault="00332EC1">
      <w:pPr>
        <w:spacing w:after="0" w:line="259" w:lineRule="auto"/>
        <w:ind w:left="0" w:firstLine="0"/>
      </w:pPr>
      <w:r>
        <w:t xml:space="preserve"> </w:t>
      </w:r>
    </w:p>
    <w:sectPr w:rsidR="00770EEE">
      <w:pgSz w:w="11906" w:h="16838"/>
      <w:pgMar w:top="1440" w:right="1457"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EEE"/>
    <w:rsid w:val="000A2B11"/>
    <w:rsid w:val="000A7458"/>
    <w:rsid w:val="0012698A"/>
    <w:rsid w:val="00151A28"/>
    <w:rsid w:val="002445D4"/>
    <w:rsid w:val="00293AD6"/>
    <w:rsid w:val="002F58D8"/>
    <w:rsid w:val="00332EC1"/>
    <w:rsid w:val="00477BAE"/>
    <w:rsid w:val="00481A76"/>
    <w:rsid w:val="004A2651"/>
    <w:rsid w:val="005609FC"/>
    <w:rsid w:val="00565B9E"/>
    <w:rsid w:val="00770EEE"/>
    <w:rsid w:val="007733E8"/>
    <w:rsid w:val="007D7190"/>
    <w:rsid w:val="007F077B"/>
    <w:rsid w:val="00805797"/>
    <w:rsid w:val="0086159F"/>
    <w:rsid w:val="008676A6"/>
    <w:rsid w:val="009D623D"/>
    <w:rsid w:val="009F2BE6"/>
    <w:rsid w:val="009F37CB"/>
    <w:rsid w:val="00A37322"/>
    <w:rsid w:val="00A71C34"/>
    <w:rsid w:val="00B03339"/>
    <w:rsid w:val="00B049BC"/>
    <w:rsid w:val="00B1287D"/>
    <w:rsid w:val="00B72C6D"/>
    <w:rsid w:val="00BE5322"/>
    <w:rsid w:val="00C314ED"/>
    <w:rsid w:val="00C327DD"/>
    <w:rsid w:val="00D74B43"/>
    <w:rsid w:val="00D90289"/>
    <w:rsid w:val="00F649ED"/>
    <w:rsid w:val="00FD51DC"/>
    <w:rsid w:val="00FF3E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A1624"/>
  <w15:docId w15:val="{CE451C0B-FA6D-4C67-89FC-B174F8DB7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342</Words>
  <Characters>1950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Hughes</dc:creator>
  <cp:keywords/>
  <cp:lastModifiedBy>Mike Kinsey</cp:lastModifiedBy>
  <cp:revision>5</cp:revision>
  <dcterms:created xsi:type="dcterms:W3CDTF">2025-07-15T11:06:00Z</dcterms:created>
  <dcterms:modified xsi:type="dcterms:W3CDTF">2025-07-17T08:41:00Z</dcterms:modified>
</cp:coreProperties>
</file>