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6A0EF" w14:textId="54FCEB2F" w:rsidR="006642A3" w:rsidRDefault="00E94715" w:rsidP="00E94715">
      <w:pPr>
        <w:pStyle w:val="Heading1"/>
        <w:jc w:val="center"/>
      </w:pPr>
      <w:r>
        <w:t>EBU Score for County Events</w:t>
      </w:r>
    </w:p>
    <w:p w14:paraId="0BB695F4" w14:textId="54D8F06D" w:rsidR="00E94715" w:rsidRDefault="00E94715" w:rsidP="00E94715">
      <w:r>
        <w:t>Normal Duplicate event</w:t>
      </w:r>
    </w:p>
    <w:p w14:paraId="1EF12A39" w14:textId="0268DFBB" w:rsidR="00E94715" w:rsidRPr="00E94715" w:rsidRDefault="00E94715" w:rsidP="00E94715">
      <w:pPr>
        <w:rPr>
          <w:i/>
          <w:iCs/>
        </w:rPr>
      </w:pPr>
      <w:r w:rsidRPr="00E94715">
        <w:rPr>
          <w:i/>
          <w:iCs/>
        </w:rPr>
        <w:t>For Green Point events, see notes on web site under EBU Score</w:t>
      </w:r>
    </w:p>
    <w:p w14:paraId="2DC58026" w14:textId="7405C788" w:rsidR="00E94715" w:rsidRDefault="00E94715">
      <w:pPr>
        <w:rPr>
          <w:b/>
          <w:bCs/>
        </w:rPr>
      </w:pPr>
      <w:r w:rsidRPr="00E94715">
        <w:rPr>
          <w:b/>
          <w:bCs/>
        </w:rPr>
        <w:t>Event Details</w:t>
      </w:r>
    </w:p>
    <w:p w14:paraId="66F63CEC" w14:textId="77777777" w:rsidR="00E94715" w:rsidRPr="00E94715" w:rsidRDefault="00E94715">
      <w:pPr>
        <w:rPr>
          <w:b/>
          <w:bCs/>
        </w:rPr>
      </w:pPr>
    </w:p>
    <w:p w14:paraId="3E21E562" w14:textId="4014F89B" w:rsidR="00E94715" w:rsidRDefault="00E94715">
      <w:r w:rsidRPr="00E94715">
        <w:drawing>
          <wp:inline distT="0" distB="0" distL="0" distR="0" wp14:anchorId="7F923A15" wp14:editId="123B58C9">
            <wp:extent cx="5731510" cy="4323080"/>
            <wp:effectExtent l="0" t="0" r="0" b="0"/>
            <wp:docPr id="396530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308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98403" w14:textId="77777777" w:rsidR="00E94715" w:rsidRDefault="00E94715"/>
    <w:p w14:paraId="24348CDC" w14:textId="77777777" w:rsidR="00E94715" w:rsidRPr="00E94715" w:rsidRDefault="00E94715">
      <w:pPr>
        <w:rPr>
          <w:b/>
          <w:bCs/>
        </w:rPr>
      </w:pPr>
      <w:r w:rsidRPr="00E94715">
        <w:rPr>
          <w:b/>
          <w:bCs/>
        </w:rPr>
        <w:t>Club Details</w:t>
      </w:r>
    </w:p>
    <w:p w14:paraId="7292D91B" w14:textId="77777777" w:rsidR="00E94715" w:rsidRDefault="00E94715">
      <w:r>
        <w:t>Club Name: Nottinghamshire</w:t>
      </w:r>
      <w:r>
        <w:br/>
        <w:t>Club Number: NOT</w:t>
      </w:r>
    </w:p>
    <w:p w14:paraId="63838144" w14:textId="77777777" w:rsidR="00E94715" w:rsidRPr="00E94715" w:rsidRDefault="00E94715">
      <w:pPr>
        <w:rPr>
          <w:b/>
          <w:bCs/>
        </w:rPr>
      </w:pPr>
      <w:r w:rsidRPr="00E94715">
        <w:rPr>
          <w:b/>
          <w:bCs/>
        </w:rPr>
        <w:t>Event Details</w:t>
      </w:r>
    </w:p>
    <w:p w14:paraId="18380088" w14:textId="79AFACC2" w:rsidR="00E94715" w:rsidRDefault="00E94715">
      <w:r>
        <w:br/>
        <w:t>EBU Charge Code: 20 County Session</w:t>
      </w:r>
    </w:p>
    <w:p w14:paraId="570BFF10" w14:textId="07ECC24E" w:rsidR="00E94715" w:rsidRPr="00D8567D" w:rsidRDefault="00E94715">
      <w:pPr>
        <w:rPr>
          <w:b/>
          <w:bCs/>
        </w:rPr>
      </w:pPr>
      <w:proofErr w:type="spellStart"/>
      <w:r w:rsidRPr="00D8567D">
        <w:rPr>
          <w:b/>
          <w:bCs/>
        </w:rPr>
        <w:t>Bridgewebs</w:t>
      </w:r>
      <w:proofErr w:type="spellEnd"/>
    </w:p>
    <w:p w14:paraId="523A58DB" w14:textId="14DA698A" w:rsidR="00E94715" w:rsidRDefault="00D8567D">
      <w:r>
        <w:t>C</w:t>
      </w:r>
      <w:r w:rsidR="00E94715">
        <w:t>lub</w:t>
      </w:r>
      <w:r>
        <w:t xml:space="preserve"> Code: Nottinghamshire</w:t>
      </w:r>
    </w:p>
    <w:p w14:paraId="621EAFA9" w14:textId="01E00F06" w:rsidR="00D8567D" w:rsidRDefault="00D8567D">
      <w:r>
        <w:t>Password:</w:t>
      </w:r>
    </w:p>
    <w:p w14:paraId="0794E8AD" w14:textId="77777777" w:rsidR="00D8567D" w:rsidRDefault="00D8567D"/>
    <w:p w14:paraId="302A014C" w14:textId="4E035962" w:rsidR="00D8567D" w:rsidRDefault="00D8567D">
      <w:r>
        <w:lastRenderedPageBreak/>
        <w:t>Masterpoints</w:t>
      </w:r>
    </w:p>
    <w:p w14:paraId="28E1BCB6" w14:textId="697A725A" w:rsidR="00D8567D" w:rsidRDefault="00D8567D">
      <w:r w:rsidRPr="00D8567D">
        <w:drawing>
          <wp:inline distT="0" distB="0" distL="0" distR="0" wp14:anchorId="1981E6C0" wp14:editId="25B71A20">
            <wp:extent cx="5731510" cy="4149725"/>
            <wp:effectExtent l="0" t="0" r="0" b="0"/>
            <wp:docPr id="22855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52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9BE6D" w14:textId="587B4206" w:rsidR="00D8567D" w:rsidRDefault="00D8567D">
      <w:r>
        <w:t>Masterpoint Scale: C County</w:t>
      </w:r>
    </w:p>
    <w:p w14:paraId="7D25B6A0" w14:textId="77777777" w:rsidR="00D8567D" w:rsidRPr="00E94715" w:rsidRDefault="00D8567D" w:rsidP="00D8567D">
      <w:pPr>
        <w:rPr>
          <w:i/>
          <w:iCs/>
        </w:rPr>
      </w:pPr>
      <w:r w:rsidRPr="00E94715">
        <w:rPr>
          <w:i/>
          <w:iCs/>
        </w:rPr>
        <w:t>For Green Point events, see notes on web site under EBU Score</w:t>
      </w:r>
    </w:p>
    <w:p w14:paraId="28FFECA1" w14:textId="77777777" w:rsidR="00D8567D" w:rsidRDefault="00D8567D"/>
    <w:p w14:paraId="0BA3489A" w14:textId="77777777" w:rsidR="00E94715" w:rsidRDefault="00E94715"/>
    <w:sectPr w:rsidR="00E94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15"/>
    <w:rsid w:val="006529C6"/>
    <w:rsid w:val="006642A3"/>
    <w:rsid w:val="00CC5B4B"/>
    <w:rsid w:val="00D8567D"/>
    <w:rsid w:val="00DF1D86"/>
    <w:rsid w:val="00E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DE0E"/>
  <w15:chartTrackingRefBased/>
  <w15:docId w15:val="{08605B49-3C45-4C04-A6A9-AB2FFB6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Woodborough Bridge</dc:creator>
  <cp:keywords/>
  <dc:description/>
  <cp:lastModifiedBy>Woodborough Bridge</cp:lastModifiedBy>
  <cp:revision>1</cp:revision>
  <dcterms:created xsi:type="dcterms:W3CDTF">2024-07-05T07:38:00Z</dcterms:created>
  <dcterms:modified xsi:type="dcterms:W3CDTF">2024-07-05T07:51:00Z</dcterms:modified>
</cp:coreProperties>
</file>